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690E" w:rsidRPr="00A90EFA" w:rsidRDefault="00621E79">
      <w:pPr>
        <w:spacing w:after="40"/>
        <w:rPr>
          <w:rFonts w:ascii="Amarna" w:hAnsi="Amarna"/>
        </w:rPr>
      </w:pPr>
      <w:r w:rsidRPr="00A90EFA">
        <w:rPr>
          <w:rFonts w:ascii="Amarna" w:hAnsi="Amarna"/>
          <w:b/>
          <w:bCs/>
          <w:color w:val="1A3D2B"/>
          <w:sz w:val="52"/>
          <w:szCs w:val="52"/>
        </w:rPr>
        <w:t>Filozofski savjetnik</w:t>
      </w:r>
    </w:p>
    <w:p w:rsidR="00A0690E" w:rsidRPr="00A90EFA" w:rsidRDefault="00621E79">
      <w:pPr>
        <w:spacing w:after="100"/>
        <w:rPr>
          <w:rFonts w:ascii="Amarna" w:hAnsi="Amarna"/>
        </w:rPr>
      </w:pPr>
      <w:r w:rsidRPr="00A90EFA">
        <w:rPr>
          <w:rFonts w:ascii="Amarna" w:hAnsi="Amarna"/>
          <w:smallCaps/>
          <w:color w:val="666666"/>
          <w:sz w:val="20"/>
          <w:szCs w:val="20"/>
        </w:rPr>
        <w:t>Časopis za filozofsku praksu  ·  Hrvatsko udruženje za filozofsku praksu</w:t>
      </w:r>
    </w:p>
    <w:p w:rsidR="00A0690E" w:rsidRPr="00A90EFA" w:rsidRDefault="00621E79">
      <w:pPr>
        <w:pBdr>
          <w:bottom w:val="single" w:sz="8" w:space="6" w:color="1A3D2B"/>
        </w:pBdr>
        <w:spacing w:before="80" w:after="200"/>
        <w:rPr>
          <w:rFonts w:ascii="Amarna" w:hAnsi="Amarna"/>
        </w:rPr>
      </w:pPr>
      <w:r w:rsidRPr="00A90EFA">
        <w:rPr>
          <w:rFonts w:ascii="Amarna" w:hAnsi="Amarna"/>
          <w:smallCaps/>
          <w:color w:val="5B9B73"/>
          <w:sz w:val="20"/>
          <w:szCs w:val="20"/>
        </w:rPr>
        <w:t xml:space="preserve">Svezak </w:t>
      </w:r>
      <w:r w:rsidRPr="00A90EFA">
        <w:rPr>
          <w:rFonts w:ascii="Amarna" w:hAnsi="Amarna"/>
          <w:b/>
          <w:bCs/>
          <w:color w:val="1A3D2B"/>
          <w:sz w:val="20"/>
          <w:szCs w:val="20"/>
        </w:rPr>
        <w:t xml:space="preserve">Vol. </w:t>
      </w:r>
      <w:r w:rsidR="00D55D04">
        <w:rPr>
          <w:rFonts w:ascii="Amarna" w:hAnsi="Amarna"/>
          <w:b/>
          <w:bCs/>
          <w:color w:val="1A3D2B"/>
          <w:sz w:val="20"/>
          <w:szCs w:val="20"/>
        </w:rPr>
        <w:t>X</w:t>
      </w:r>
      <w:r w:rsidRPr="00A90EFA">
        <w:rPr>
          <w:rFonts w:ascii="Amarna" w:hAnsi="Amarna"/>
          <w:sz w:val="20"/>
          <w:szCs w:val="20"/>
        </w:rPr>
        <w:t xml:space="preserve">   </w:t>
      </w:r>
      <w:r w:rsidRPr="00A90EFA">
        <w:rPr>
          <w:rFonts w:ascii="Amarna" w:hAnsi="Amarna"/>
          <w:smallCaps/>
          <w:color w:val="5B9B73"/>
          <w:sz w:val="20"/>
          <w:szCs w:val="20"/>
        </w:rPr>
        <w:t xml:space="preserve">Broj </w:t>
      </w:r>
      <w:r w:rsidRPr="00A90EFA">
        <w:rPr>
          <w:rFonts w:ascii="Amarna" w:hAnsi="Amarna"/>
          <w:b/>
          <w:bCs/>
          <w:color w:val="1A3D2B"/>
          <w:sz w:val="20"/>
          <w:szCs w:val="20"/>
        </w:rPr>
        <w:t xml:space="preserve">Br. </w:t>
      </w:r>
      <w:r w:rsidR="00D55D04">
        <w:rPr>
          <w:rFonts w:ascii="Amarna" w:hAnsi="Amarna"/>
          <w:b/>
          <w:bCs/>
          <w:color w:val="1A3D2B"/>
          <w:sz w:val="20"/>
          <w:szCs w:val="20"/>
        </w:rPr>
        <w:t>X</w:t>
      </w:r>
      <w:r w:rsidRPr="00A90EFA">
        <w:rPr>
          <w:rFonts w:ascii="Amarna" w:hAnsi="Amarna"/>
          <w:sz w:val="20"/>
          <w:szCs w:val="20"/>
        </w:rPr>
        <w:t xml:space="preserve">   </w:t>
      </w:r>
      <w:r w:rsidRPr="00A90EFA">
        <w:rPr>
          <w:rFonts w:ascii="Amarna" w:hAnsi="Amarna"/>
          <w:smallCaps/>
          <w:color w:val="5B9B73"/>
          <w:sz w:val="20"/>
          <w:szCs w:val="20"/>
        </w:rPr>
        <w:t xml:space="preserve">Godina </w:t>
      </w:r>
      <w:r w:rsidR="00D55D04">
        <w:rPr>
          <w:rFonts w:ascii="Amarna" w:hAnsi="Amarna"/>
          <w:b/>
          <w:bCs/>
          <w:color w:val="1A3D2B"/>
          <w:sz w:val="20"/>
          <w:szCs w:val="20"/>
        </w:rPr>
        <w:t>20XX</w:t>
      </w:r>
      <w:r w:rsidRPr="00A90EFA">
        <w:rPr>
          <w:rFonts w:ascii="Amarna" w:hAnsi="Amarna"/>
          <w:sz w:val="20"/>
          <w:szCs w:val="20"/>
        </w:rPr>
        <w:t xml:space="preserve">   </w:t>
      </w:r>
      <w:r w:rsidRPr="00A90EFA">
        <w:rPr>
          <w:rFonts w:ascii="Amarna" w:hAnsi="Amarna"/>
          <w:smallCaps/>
          <w:color w:val="5B9B73"/>
          <w:sz w:val="20"/>
          <w:szCs w:val="20"/>
        </w:rPr>
        <w:t xml:space="preserve">Nakladnik </w:t>
      </w:r>
      <w:r w:rsidRPr="00A90EFA">
        <w:rPr>
          <w:rFonts w:ascii="Amarna" w:hAnsi="Amarna"/>
          <w:b/>
          <w:bCs/>
          <w:color w:val="1A3D2B"/>
          <w:sz w:val="20"/>
          <w:szCs w:val="20"/>
        </w:rPr>
        <w:t>HUFP, Zagreb</w:t>
      </w:r>
    </w:p>
    <w:p w:rsidR="00A0690E" w:rsidRPr="00A90EFA" w:rsidRDefault="00621E79">
      <w:pPr>
        <w:pBdr>
          <w:bottom w:val="single" w:sz="2" w:space="4" w:color="CCCCCC"/>
        </w:pBdr>
        <w:spacing w:after="140"/>
        <w:rPr>
          <w:rFonts w:ascii="Amarna" w:hAnsi="Amarna"/>
        </w:rPr>
      </w:pPr>
      <w:r w:rsidRPr="00A90EFA">
        <w:rPr>
          <w:rFonts w:ascii="Amarna" w:hAnsi="Amarna"/>
          <w:color w:val="5B9B73"/>
          <w:spacing w:val="30"/>
          <w:sz w:val="16"/>
          <w:szCs w:val="16"/>
        </w:rPr>
        <w:t>KATEGORIJA  ·  POTKATEGORIJA  ·  VRSTA RADA</w:t>
      </w:r>
    </w:p>
    <w:p w:rsidR="00A0690E" w:rsidRPr="00A90EFA" w:rsidRDefault="00621E79">
      <w:pPr>
        <w:spacing w:after="80"/>
        <w:rPr>
          <w:rFonts w:ascii="Garamond" w:hAnsi="Garamond"/>
        </w:rPr>
      </w:pPr>
      <w:r w:rsidRPr="00A90EFA">
        <w:rPr>
          <w:rFonts w:ascii="Garamond" w:hAnsi="Garamond"/>
          <w:b/>
          <w:bCs/>
          <w:sz w:val="48"/>
          <w:szCs w:val="48"/>
        </w:rPr>
        <w:t>Naslov znanstvenog rada</w:t>
      </w:r>
    </w:p>
    <w:p w:rsidR="00A0690E" w:rsidRPr="00A90EFA" w:rsidRDefault="00621E79">
      <w:pPr>
        <w:spacing w:after="140"/>
        <w:rPr>
          <w:rFonts w:ascii="Garamond" w:hAnsi="Garamond"/>
        </w:rPr>
      </w:pPr>
      <w:r w:rsidRPr="00A90EFA">
        <w:rPr>
          <w:rFonts w:ascii="Garamond" w:hAnsi="Garamond"/>
          <w:i/>
          <w:iCs/>
          <w:color w:val="666666"/>
          <w:sz w:val="28"/>
          <w:szCs w:val="28"/>
        </w:rPr>
        <w:t>Podnaslov ili tematski okvir istraživanja</w:t>
      </w:r>
    </w:p>
    <w:p w:rsidR="00731BD1" w:rsidRDefault="00621E79">
      <w:pPr>
        <w:pBdr>
          <w:bottom w:val="single" w:sz="2" w:space="4" w:color="CCCCCC"/>
        </w:pBdr>
        <w:tabs>
          <w:tab w:val="right" w:pos="9026"/>
        </w:tabs>
        <w:spacing w:after="180"/>
        <w:rPr>
          <w:rFonts w:ascii="Garamond" w:hAnsi="Garamond"/>
          <w:sz w:val="22"/>
          <w:szCs w:val="22"/>
        </w:rPr>
      </w:pPr>
      <w:r w:rsidRPr="00A90EFA">
        <w:rPr>
          <w:rFonts w:ascii="Garamond" w:hAnsi="Garamond"/>
          <w:b/>
          <w:bCs/>
          <w:sz w:val="22"/>
          <w:szCs w:val="22"/>
        </w:rPr>
        <w:t>Ime Prezime</w:t>
      </w:r>
      <w:r w:rsidRPr="00A90EFA">
        <w:rPr>
          <w:rFonts w:ascii="Garamond" w:hAnsi="Garamond"/>
          <w:color w:val="666666"/>
          <w:sz w:val="22"/>
          <w:szCs w:val="22"/>
        </w:rPr>
        <w:t xml:space="preserve">  ·  </w:t>
      </w:r>
      <w:r w:rsidRPr="00A90EFA">
        <w:rPr>
          <w:rFonts w:ascii="Garamond" w:hAnsi="Garamond"/>
          <w:i/>
          <w:iCs/>
          <w:color w:val="666666"/>
          <w:sz w:val="22"/>
          <w:szCs w:val="22"/>
        </w:rPr>
        <w:t>Naziv ustanove, Grad</w:t>
      </w:r>
      <w:r w:rsidRPr="00A90EFA">
        <w:rPr>
          <w:rFonts w:ascii="Garamond" w:hAnsi="Garamond"/>
          <w:sz w:val="22"/>
          <w:szCs w:val="22"/>
        </w:rPr>
        <w:tab/>
      </w:r>
    </w:p>
    <w:p w:rsidR="00A0690E" w:rsidRPr="00A90EFA" w:rsidRDefault="00621E79">
      <w:pPr>
        <w:pBdr>
          <w:bottom w:val="single" w:sz="2" w:space="4" w:color="CCCCCC"/>
        </w:pBdr>
        <w:tabs>
          <w:tab w:val="right" w:pos="9026"/>
        </w:tabs>
        <w:spacing w:after="180"/>
        <w:rPr>
          <w:rFonts w:ascii="Garamond" w:hAnsi="Garamond"/>
        </w:rPr>
      </w:pPr>
      <w:r w:rsidRPr="00A90EFA">
        <w:rPr>
          <w:rFonts w:ascii="Garamond" w:hAnsi="Garamond"/>
          <w:color w:val="666666"/>
          <w:sz w:val="18"/>
          <w:szCs w:val="18"/>
        </w:rPr>
        <w:t>Primljeno: DD. M. GGGG  ·  Prihvaćeno: DD. M. GGGG</w:t>
      </w:r>
      <w:bookmarkStart w:id="0" w:name="_GoBack"/>
      <w:bookmarkEnd w:id="0"/>
    </w:p>
    <w:p w:rsidR="00A0690E" w:rsidRPr="00A90EFA" w:rsidRDefault="00621E79">
      <w:pPr>
        <w:pBdr>
          <w:left w:val="single" w:sz="18" w:space="8" w:color="1A3D2B"/>
        </w:pBdr>
        <w:spacing w:after="80"/>
        <w:ind w:left="320"/>
        <w:rPr>
          <w:rFonts w:ascii="Garamond" w:hAnsi="Garamond"/>
        </w:rPr>
      </w:pPr>
      <w:r w:rsidRPr="00A90EFA">
        <w:rPr>
          <w:rFonts w:ascii="Garamond" w:hAnsi="Garamond"/>
          <w:b/>
          <w:bCs/>
          <w:color w:val="1A3D2B"/>
          <w:spacing w:val="40"/>
          <w:sz w:val="16"/>
          <w:szCs w:val="16"/>
        </w:rPr>
        <w:t>SAŽETAK</w:t>
      </w:r>
    </w:p>
    <w:p w:rsidR="00A0690E" w:rsidRPr="00A90EFA" w:rsidRDefault="00621E79">
      <w:pPr>
        <w:pBdr>
          <w:left w:val="single" w:sz="18" w:space="8" w:color="1A3D2B"/>
        </w:pBdr>
        <w:spacing w:after="80" w:line="360" w:lineRule="auto"/>
        <w:ind w:left="320"/>
        <w:jc w:val="both"/>
        <w:rPr>
          <w:rFonts w:ascii="Garamond" w:hAnsi="Garamond"/>
        </w:rPr>
      </w:pPr>
      <w:r w:rsidRPr="00A90EFA">
        <w:rPr>
          <w:rFonts w:ascii="Garamond" w:hAnsi="Garamond"/>
          <w:sz w:val="23"/>
          <w:szCs w:val="23"/>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A0690E" w:rsidRPr="00A90EFA" w:rsidRDefault="00372E7F">
      <w:pPr>
        <w:pBdr>
          <w:top w:val="single" w:sz="2" w:space="4" w:color="CCCCCC"/>
          <w:left w:val="single" w:sz="18" w:space="8" w:color="1A3D2B"/>
        </w:pBdr>
        <w:spacing w:before="80" w:after="240"/>
        <w:ind w:left="320"/>
        <w:rPr>
          <w:rFonts w:ascii="Garamond" w:hAnsi="Garamond"/>
        </w:rPr>
      </w:pPr>
      <w:r>
        <w:rPr>
          <w:rFonts w:ascii="Garamond" w:hAnsi="Garamond"/>
          <w:b/>
          <w:bCs/>
          <w:color w:val="1A3D2B"/>
          <w:spacing w:val="20"/>
          <w:sz w:val="16"/>
          <w:szCs w:val="16"/>
        </w:rPr>
        <w:t xml:space="preserve">KLJUČNE RIJEČI: </w:t>
      </w:r>
      <w:r>
        <w:rPr>
          <w:rFonts w:ascii="Garamond" w:hAnsi="Garamond"/>
          <w:color w:val="666666"/>
          <w:sz w:val="20"/>
          <w:szCs w:val="20"/>
        </w:rPr>
        <w:t xml:space="preserve">ključna riječ jedna, ključna riječ dva,  ključna riječ tri, </w:t>
      </w:r>
      <w:r w:rsidR="00621E79" w:rsidRPr="00A90EFA">
        <w:rPr>
          <w:rFonts w:ascii="Garamond" w:hAnsi="Garamond"/>
          <w:color w:val="666666"/>
          <w:sz w:val="20"/>
          <w:szCs w:val="20"/>
        </w:rPr>
        <w:t>ključna riječ četiri</w:t>
      </w:r>
    </w:p>
    <w:p w:rsidR="00A0690E" w:rsidRPr="00A90EFA" w:rsidRDefault="00A0690E">
      <w:pPr>
        <w:pBdr>
          <w:bottom w:val="single" w:sz="4" w:space="1" w:color="CCCCCC"/>
        </w:pBdr>
        <w:spacing w:before="240" w:after="240"/>
        <w:rPr>
          <w:rFonts w:ascii="Garamond" w:hAnsi="Garamond"/>
        </w:rPr>
      </w:pPr>
    </w:p>
    <w:p w:rsidR="00A0690E" w:rsidRPr="00A90EFA" w:rsidRDefault="00621E79">
      <w:pPr>
        <w:pBdr>
          <w:bottom w:val="single" w:sz="4" w:space="4" w:color="CCCCCC"/>
        </w:pBdr>
        <w:spacing w:before="320" w:after="120" w:line="360" w:lineRule="auto"/>
        <w:rPr>
          <w:rFonts w:ascii="Garamond" w:hAnsi="Garamond"/>
        </w:rPr>
      </w:pPr>
      <w:r w:rsidRPr="00A90EFA">
        <w:rPr>
          <w:rFonts w:ascii="Garamond" w:hAnsi="Garamond"/>
          <w:color w:val="5B9B73"/>
        </w:rPr>
        <w:t xml:space="preserve">I.   </w:t>
      </w:r>
      <w:r w:rsidRPr="00A90EFA">
        <w:rPr>
          <w:rFonts w:ascii="Garamond" w:hAnsi="Garamond"/>
          <w:b/>
          <w:bCs/>
          <w:i/>
          <w:iCs/>
          <w:color w:val="1A3D2B"/>
        </w:rPr>
        <w:t>Uvod</w:t>
      </w:r>
    </w:p>
    <w:p w:rsidR="00A0690E" w:rsidRPr="00A90EFA" w:rsidRDefault="00621E79">
      <w:pPr>
        <w:spacing w:line="360" w:lineRule="auto"/>
        <w:jc w:val="both"/>
        <w:rPr>
          <w:rFonts w:ascii="Garamond" w:hAnsi="Garamond"/>
        </w:rPr>
      </w:pPr>
      <w:r w:rsidRPr="00A90EFA">
        <w:rPr>
          <w:rFonts w:ascii="Garamond" w:hAnsi="Garamond"/>
        </w:rPr>
        <w:t>Lorem ipsum dolor sit amet, consectetur adipiscing elit, sed do eiusmod tempor incididunt ut labore et dolore magna aliqua.</w:t>
      </w:r>
      <w:r w:rsidR="00731BD1" w:rsidRPr="00731BD1">
        <w:rPr>
          <w:rFonts w:ascii="Garamond" w:hAnsi="Garamond"/>
          <w:vertAlign w:val="superscript"/>
        </w:rPr>
        <w:t xml:space="preserve"> </w:t>
      </w:r>
      <w:r w:rsidR="00731BD1" w:rsidRPr="00731BD1">
        <w:rPr>
          <w:rFonts w:ascii="Garamond" w:hAnsi="Garamond"/>
          <w:vertAlign w:val="superscript"/>
        </w:rPr>
        <w:footnoteReference w:id="1"/>
      </w:r>
      <w:r w:rsidRPr="00A90EFA">
        <w:rPr>
          <w:rFonts w:ascii="Garamond" w:hAnsi="Garamond"/>
        </w:rPr>
        <w:t xml:space="preserve"> Ut enim ad minim veniam, quis nostrud exercitation ullamco laboris nisi ut aliquip ex ea commodo consequat. Duis aute irure dolor in reprehenderit in voluptate velit esse cillum dolore eu fugiat nulla pariatur.</w:t>
      </w:r>
      <w:r w:rsidR="00731BD1" w:rsidRPr="00731BD1">
        <w:rPr>
          <w:rFonts w:ascii="Garamond" w:hAnsi="Garamond"/>
          <w:vertAlign w:val="superscript"/>
        </w:rPr>
        <w:t xml:space="preserve"> </w:t>
      </w:r>
      <w:r w:rsidR="00731BD1" w:rsidRPr="00731BD1">
        <w:rPr>
          <w:rFonts w:ascii="Garamond" w:hAnsi="Garamond"/>
          <w:vertAlign w:val="superscript"/>
        </w:rPr>
        <w:footnoteReference w:id="2"/>
      </w:r>
    </w:p>
    <w:p w:rsidR="00A0690E" w:rsidRPr="00A90EFA" w:rsidRDefault="00621E79" w:rsidP="00372E7F">
      <w:pPr>
        <w:spacing w:line="360" w:lineRule="auto"/>
        <w:jc w:val="both"/>
        <w:rPr>
          <w:rFonts w:ascii="Garamond" w:hAnsi="Garamond"/>
        </w:rPr>
      </w:pPr>
      <w:r w:rsidRPr="00A90EFA">
        <w:rPr>
          <w:rFonts w:ascii="Garamond" w:hAnsi="Garamond"/>
        </w:rPr>
        <w:t>Sed ut perspiciatis unde omnis iste natus error sit voluptatem accusantium doloremque laudantium, totam rem aperiam eaque ipsa quae ab illo inventore veritatis et quasi architecto beatae vitae dicta sunt explicabo. Nemo enim ipsam voluptatem quia voluptas sit aspernatur aut odit aut fugit, sed quia consequuntur magni dolores eos qui ratione sequi nesciunt.</w:t>
      </w:r>
      <w:r w:rsidR="00731BD1" w:rsidRPr="00731BD1">
        <w:rPr>
          <w:rFonts w:ascii="Garamond" w:hAnsi="Garamond"/>
          <w:vertAlign w:val="superscript"/>
        </w:rPr>
        <w:t xml:space="preserve"> </w:t>
      </w:r>
      <w:r w:rsidR="00731BD1" w:rsidRPr="00731BD1">
        <w:rPr>
          <w:rFonts w:ascii="Garamond" w:hAnsi="Garamond"/>
          <w:vertAlign w:val="superscript"/>
        </w:rPr>
        <w:footnoteReference w:id="3"/>
      </w:r>
    </w:p>
    <w:p w:rsidR="00731BD1" w:rsidRDefault="00731BD1" w:rsidP="00372E7F">
      <w:pPr>
        <w:spacing w:line="360" w:lineRule="auto"/>
        <w:jc w:val="both"/>
        <w:rPr>
          <w:rFonts w:ascii="Garamond" w:hAnsi="Garamond"/>
        </w:rPr>
      </w:pPr>
    </w:p>
    <w:p w:rsidR="00731BD1" w:rsidRPr="00731BD1" w:rsidRDefault="00731BD1" w:rsidP="00731BD1">
      <w:pPr>
        <w:pStyle w:val="ListParagraph"/>
        <w:numPr>
          <w:ilvl w:val="1"/>
          <w:numId w:val="3"/>
        </w:numPr>
        <w:spacing w:line="360" w:lineRule="auto"/>
        <w:jc w:val="both"/>
        <w:rPr>
          <w:rFonts w:ascii="Garamond" w:hAnsi="Garamond"/>
        </w:rPr>
      </w:pPr>
      <w:r w:rsidRPr="00731BD1">
        <w:rPr>
          <w:rFonts w:ascii="Garamond" w:hAnsi="Garamond"/>
          <w:bCs/>
          <w:i/>
          <w:iCs/>
          <w:color w:val="1A3D2B"/>
        </w:rPr>
        <w:t>Podnaslov</w:t>
      </w:r>
    </w:p>
    <w:p w:rsidR="00731BD1" w:rsidRPr="00731BD1" w:rsidRDefault="00731BD1" w:rsidP="00731BD1">
      <w:pPr>
        <w:pStyle w:val="ListParagraph"/>
        <w:numPr>
          <w:ilvl w:val="1"/>
          <w:numId w:val="3"/>
        </w:numPr>
        <w:spacing w:line="360" w:lineRule="auto"/>
        <w:jc w:val="both"/>
        <w:rPr>
          <w:rFonts w:ascii="Garamond" w:hAnsi="Garamond"/>
        </w:rPr>
      </w:pPr>
      <w:r w:rsidRPr="00731BD1">
        <w:rPr>
          <w:rFonts w:ascii="Garamond" w:hAnsi="Garamond"/>
          <w:bCs/>
          <w:i/>
          <w:iCs/>
          <w:color w:val="1A3D2B"/>
        </w:rPr>
        <w:t>Podnaslov</w:t>
      </w:r>
    </w:p>
    <w:p w:rsidR="00731BD1" w:rsidRPr="00731BD1" w:rsidRDefault="00731BD1" w:rsidP="00731BD1">
      <w:pPr>
        <w:pStyle w:val="ListParagraph"/>
        <w:numPr>
          <w:ilvl w:val="2"/>
          <w:numId w:val="3"/>
        </w:numPr>
        <w:spacing w:line="360" w:lineRule="auto"/>
        <w:jc w:val="both"/>
        <w:rPr>
          <w:rFonts w:ascii="Garamond" w:hAnsi="Garamond"/>
        </w:rPr>
      </w:pPr>
      <w:r w:rsidRPr="00731BD1">
        <w:rPr>
          <w:rFonts w:ascii="Garamond" w:hAnsi="Garamond"/>
          <w:bCs/>
          <w:i/>
          <w:iCs/>
          <w:color w:val="1A3D2B"/>
        </w:rPr>
        <w:t>Pod</w:t>
      </w:r>
      <w:r>
        <w:rPr>
          <w:rFonts w:ascii="Garamond" w:hAnsi="Garamond"/>
          <w:bCs/>
          <w:i/>
          <w:iCs/>
          <w:color w:val="1A3D2B"/>
        </w:rPr>
        <w:t>-pod</w:t>
      </w:r>
      <w:r w:rsidRPr="00731BD1">
        <w:rPr>
          <w:rFonts w:ascii="Garamond" w:hAnsi="Garamond"/>
          <w:bCs/>
          <w:i/>
          <w:iCs/>
          <w:color w:val="1A3D2B"/>
        </w:rPr>
        <w:t>naslov</w:t>
      </w:r>
    </w:p>
    <w:p w:rsidR="00731BD1" w:rsidRPr="00A90EFA" w:rsidRDefault="00621E79" w:rsidP="00372E7F">
      <w:pPr>
        <w:spacing w:line="360" w:lineRule="auto"/>
        <w:jc w:val="both"/>
        <w:rPr>
          <w:rFonts w:ascii="Garamond" w:hAnsi="Garamond"/>
        </w:rPr>
      </w:pPr>
      <w:r w:rsidRPr="00A90EFA">
        <w:rPr>
          <w:rFonts w:ascii="Garamond" w:hAnsi="Garamond"/>
        </w:rPr>
        <w:t>Nam libero tempore, cum soluta nobis est eligendi optio cumque nihil impedit quo minus id quod maxime placeat facere possimus, omnis voluptas assumenda est, omnis dolor repellendus. Temporibus autem quibusdam et aut officiis debitis rerum necessitatibus saepe eveniet ut et voluptates repudiandae sint et molestiae non recusandae.</w:t>
      </w:r>
    </w:p>
    <w:p w:rsidR="00A0690E" w:rsidRPr="00A90EFA" w:rsidRDefault="00621E79">
      <w:pPr>
        <w:pBdr>
          <w:bottom w:val="single" w:sz="4" w:space="4" w:color="CCCCCC"/>
        </w:pBdr>
        <w:spacing w:before="320" w:after="120" w:line="360" w:lineRule="auto"/>
        <w:rPr>
          <w:rFonts w:ascii="Garamond" w:hAnsi="Garamond"/>
        </w:rPr>
      </w:pPr>
      <w:r w:rsidRPr="00A90EFA">
        <w:rPr>
          <w:rFonts w:ascii="Garamond" w:hAnsi="Garamond"/>
          <w:color w:val="5B9B73"/>
        </w:rPr>
        <w:t xml:space="preserve">II.   </w:t>
      </w:r>
      <w:r w:rsidRPr="00A90EFA">
        <w:rPr>
          <w:rFonts w:ascii="Garamond" w:hAnsi="Garamond"/>
          <w:b/>
          <w:bCs/>
          <w:i/>
          <w:iCs/>
          <w:color w:val="1A3D2B"/>
        </w:rPr>
        <w:t>Teorijski okvir</w:t>
      </w:r>
    </w:p>
    <w:p w:rsidR="00A0690E" w:rsidRPr="00A90EFA" w:rsidRDefault="00621E79">
      <w:pPr>
        <w:spacing w:line="360" w:lineRule="auto"/>
        <w:jc w:val="both"/>
        <w:rPr>
          <w:rFonts w:ascii="Garamond" w:hAnsi="Garamond"/>
        </w:rPr>
      </w:pPr>
      <w:r w:rsidRPr="00A90EFA">
        <w:rPr>
          <w:rFonts w:ascii="Garamond" w:hAnsi="Garamond"/>
        </w:rPr>
        <w:t>Sed ut perspiciatis unde omnis iste natus error sit voluptatem accusantium doloremque laudantium, totam rem aperiam eaque ipsa quae ab illo inventore veritatis et quasi architecto beatae vitae dicta sunt explicabo. Nemo enim ipsam voluptatem quia voluptas sit aspernatur aut odit aut fugit, sed quia consequuntur magni dolores eos qui ratione sequi nesciunt.</w:t>
      </w:r>
    </w:p>
    <w:p w:rsidR="00A0690E" w:rsidRPr="00A90EFA" w:rsidRDefault="00621E79" w:rsidP="00372E7F">
      <w:pPr>
        <w:spacing w:line="360" w:lineRule="auto"/>
        <w:jc w:val="both"/>
        <w:rPr>
          <w:rFonts w:ascii="Garamond" w:hAnsi="Garamond"/>
        </w:rPr>
      </w:pPr>
      <w:r w:rsidRPr="00A90EFA">
        <w:rPr>
          <w:rFonts w:ascii="Garamond" w:hAnsi="Garamond"/>
        </w:rPr>
        <w:t>Nam libero tempore, cum soluta nobis est eligendi optio cumque nihil impedit quo minus id quod maxime placeat facere possimus, omnis voluptas assumenda est, omnis dolor repellendus. Temporibus autem quibusdam et aut officiis debitis rerum necessitatibus saepe eveniet ut et voluptates repudiandae sint et molestiae non recusandae.</w:t>
      </w:r>
    </w:p>
    <w:p w:rsidR="00A0690E" w:rsidRPr="00A90EFA" w:rsidRDefault="00621E79" w:rsidP="00372E7F">
      <w:pPr>
        <w:spacing w:line="360" w:lineRule="auto"/>
        <w:jc w:val="both"/>
        <w:rPr>
          <w:rFonts w:ascii="Garamond" w:hAnsi="Garamond"/>
        </w:rPr>
      </w:pPr>
      <w:r w:rsidRPr="00A90EFA">
        <w:rPr>
          <w:rFonts w:ascii="Garamond" w:hAnsi="Garamond"/>
        </w:rPr>
        <w:t>At vero eos et accusamus et iusto odio dignissimos ducimus qui blanditiis praesentium voluptatum deleniti atque corrupti, quos dolores et quas molestias excepturi sint occaecati cupiditate non provident, similique sunt in culpa qui officia deserunt mollitia animi, id est laborum et dolorum fuga.</w:t>
      </w:r>
    </w:p>
    <w:p w:rsidR="00A0690E" w:rsidRPr="00A90EFA" w:rsidRDefault="00621E79">
      <w:pPr>
        <w:pBdr>
          <w:top w:val="single" w:sz="8" w:space="6" w:color="1A3D2B"/>
          <w:left w:val="single" w:sz="18" w:space="12" w:color="5B9B73"/>
          <w:bottom w:val="single" w:sz="2" w:space="6" w:color="CCCCCC"/>
        </w:pBdr>
        <w:spacing w:after="80" w:line="360" w:lineRule="auto"/>
        <w:ind w:left="280"/>
        <w:jc w:val="both"/>
        <w:rPr>
          <w:rFonts w:ascii="Garamond" w:hAnsi="Garamond"/>
        </w:rPr>
      </w:pPr>
      <w:r w:rsidRPr="00A90EFA">
        <w:rPr>
          <w:rFonts w:ascii="Garamond" w:hAnsi="Garamond"/>
          <w:i/>
          <w:iCs/>
          <w:color w:val="1A3D2B"/>
          <w:sz w:val="30"/>
          <w:szCs w:val="30"/>
        </w:rPr>
        <w:t>“Ovdje</w:t>
      </w:r>
      <w:r w:rsidR="00372E7F">
        <w:rPr>
          <w:rFonts w:ascii="Garamond" w:hAnsi="Garamond"/>
          <w:i/>
          <w:iCs/>
          <w:color w:val="1A3D2B"/>
          <w:sz w:val="30"/>
          <w:szCs w:val="30"/>
        </w:rPr>
        <w:t xml:space="preserve"> </w:t>
      </w:r>
      <w:r w:rsidR="00731BD1">
        <w:rPr>
          <w:rFonts w:ascii="Garamond" w:hAnsi="Garamond"/>
          <w:i/>
          <w:iCs/>
          <w:color w:val="1A3D2B"/>
          <w:sz w:val="30"/>
          <w:szCs w:val="30"/>
        </w:rPr>
        <w:t>se može ubaciti</w:t>
      </w:r>
      <w:r w:rsidR="00372E7F">
        <w:rPr>
          <w:rFonts w:ascii="Garamond" w:hAnsi="Garamond"/>
          <w:i/>
          <w:iCs/>
          <w:color w:val="1A3D2B"/>
          <w:sz w:val="30"/>
          <w:szCs w:val="30"/>
        </w:rPr>
        <w:t xml:space="preserve"> istaknuti citati</w:t>
      </w:r>
      <w:r w:rsidRPr="00A90EFA">
        <w:rPr>
          <w:rFonts w:ascii="Garamond" w:hAnsi="Garamond"/>
          <w:i/>
          <w:iCs/>
          <w:color w:val="1A3D2B"/>
          <w:sz w:val="30"/>
          <w:szCs w:val="30"/>
        </w:rPr>
        <w:t>.”</w:t>
      </w:r>
    </w:p>
    <w:p w:rsidR="00A0690E" w:rsidRPr="00A90EFA" w:rsidRDefault="00372E7F">
      <w:pPr>
        <w:pBdr>
          <w:left w:val="single" w:sz="18" w:space="12" w:color="5B9B73"/>
        </w:pBdr>
        <w:spacing w:after="200"/>
        <w:ind w:left="280"/>
        <w:rPr>
          <w:rFonts w:ascii="Garamond" w:hAnsi="Garamond"/>
        </w:rPr>
      </w:pPr>
      <w:r>
        <w:rPr>
          <w:rFonts w:ascii="Garamond" w:hAnsi="Garamond"/>
          <w:i/>
          <w:iCs/>
          <w:color w:val="666666"/>
          <w:sz w:val="18"/>
          <w:szCs w:val="18"/>
        </w:rPr>
        <w:t>Ime Prezime</w:t>
      </w:r>
    </w:p>
    <w:p w:rsidR="00A0690E" w:rsidRPr="00A90EFA" w:rsidRDefault="00621E79">
      <w:pPr>
        <w:pBdr>
          <w:bottom w:val="single" w:sz="4" w:space="4" w:color="CCCCCC"/>
        </w:pBdr>
        <w:spacing w:before="320" w:after="120" w:line="360" w:lineRule="auto"/>
        <w:rPr>
          <w:rFonts w:ascii="Garamond" w:hAnsi="Garamond"/>
        </w:rPr>
      </w:pPr>
      <w:r w:rsidRPr="00A90EFA">
        <w:rPr>
          <w:rFonts w:ascii="Garamond" w:hAnsi="Garamond"/>
          <w:color w:val="5B9B73"/>
        </w:rPr>
        <w:t xml:space="preserve">III.   </w:t>
      </w:r>
      <w:r w:rsidRPr="00A90EFA">
        <w:rPr>
          <w:rFonts w:ascii="Garamond" w:hAnsi="Garamond"/>
          <w:b/>
          <w:bCs/>
          <w:i/>
          <w:iCs/>
          <w:color w:val="1A3D2B"/>
        </w:rPr>
        <w:t>Metodologija i analiza</w:t>
      </w:r>
    </w:p>
    <w:p w:rsidR="00A0690E" w:rsidRPr="00A90EFA" w:rsidRDefault="00621E79">
      <w:pPr>
        <w:spacing w:line="360" w:lineRule="auto"/>
        <w:jc w:val="both"/>
        <w:rPr>
          <w:rFonts w:ascii="Garamond" w:hAnsi="Garamond"/>
        </w:rPr>
      </w:pPr>
      <w:r w:rsidRPr="00A90EFA">
        <w:rPr>
          <w:rFonts w:ascii="Garamond" w:hAnsi="Garamond"/>
        </w:rPr>
        <w:t>Nam libero tempore, cum soluta nobis est eligendi optio cumque nihil impedit quo minus id quod maxime placeat facere possimus, omnis voluptas assumenda est, omnis dolor repellendus. Temporibus autem quibusdam et aut officiis debitis rerum necessitatibus saepe eveniet ut et voluptates repudiandae sint et molestiae non recusandae.</w:t>
      </w:r>
    </w:p>
    <w:p w:rsidR="00A0690E" w:rsidRPr="00A90EFA" w:rsidRDefault="00621E79" w:rsidP="00372E7F">
      <w:pPr>
        <w:spacing w:line="360" w:lineRule="auto"/>
        <w:jc w:val="both"/>
        <w:rPr>
          <w:rFonts w:ascii="Garamond" w:hAnsi="Garamond"/>
        </w:rPr>
      </w:pPr>
      <w:r w:rsidRPr="00A90EFA">
        <w:rPr>
          <w:rFonts w:ascii="Garamond" w:hAnsi="Garamond"/>
        </w:rPr>
        <w:lastRenderedPageBreak/>
        <w:t>At vero eos et accusamus et iusto odio dignissimos ducimus qui blanditiis praesentium voluptatum deleniti atque corrupti, quos dolores et quas molestias excepturi sint occaecati cupiditate non provident, similique sunt in culpa qui officia deserunt mollitia animi, id est laborum et dolorum fuga.</w:t>
      </w:r>
    </w:p>
    <w:p w:rsidR="00A0690E" w:rsidRPr="00372E7F" w:rsidRDefault="00621E79">
      <w:pPr>
        <w:spacing w:line="360" w:lineRule="auto"/>
        <w:ind w:left="720" w:right="720"/>
        <w:jc w:val="both"/>
        <w:rPr>
          <w:rFonts w:ascii="Garamond" w:hAnsi="Garamond"/>
          <w:sz w:val="22"/>
        </w:rPr>
      </w:pPr>
      <w:r w:rsidRPr="00372E7F">
        <w:rPr>
          <w:rFonts w:ascii="Garamond" w:hAnsi="Garamond"/>
          <w:i/>
          <w:iCs/>
          <w:sz w:val="22"/>
        </w:rPr>
        <w:t>“Ovdje dolazi izravni citat iz izvora koji se analizira. Tekst citata piše se u kurzivu unutar navodnika.”</w:t>
      </w:r>
    </w:p>
    <w:p w:rsidR="00A0690E" w:rsidRPr="00A90EFA" w:rsidRDefault="00621E79" w:rsidP="00372E7F">
      <w:pPr>
        <w:spacing w:line="360" w:lineRule="auto"/>
        <w:jc w:val="both"/>
        <w:rPr>
          <w:rFonts w:ascii="Garamond" w:hAnsi="Garamond"/>
        </w:rPr>
      </w:pPr>
      <w:r w:rsidRPr="00A90EFA">
        <w:rPr>
          <w:rFonts w:ascii="Garamond" w:hAnsi="Garamond"/>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w:t>
      </w:r>
    </w:p>
    <w:p w:rsidR="00A0690E" w:rsidRPr="00A90EFA" w:rsidRDefault="00621E79">
      <w:pPr>
        <w:pBdr>
          <w:bottom w:val="single" w:sz="4" w:space="4" w:color="CCCCCC"/>
        </w:pBdr>
        <w:spacing w:before="320" w:after="120" w:line="360" w:lineRule="auto"/>
        <w:rPr>
          <w:rFonts w:ascii="Garamond" w:hAnsi="Garamond"/>
        </w:rPr>
      </w:pPr>
      <w:r w:rsidRPr="00A90EFA">
        <w:rPr>
          <w:rFonts w:ascii="Garamond" w:hAnsi="Garamond"/>
          <w:color w:val="5B9B73"/>
        </w:rPr>
        <w:t xml:space="preserve">IV.   </w:t>
      </w:r>
      <w:r w:rsidRPr="00A90EFA">
        <w:rPr>
          <w:rFonts w:ascii="Garamond" w:hAnsi="Garamond"/>
          <w:b/>
          <w:bCs/>
          <w:i/>
          <w:iCs/>
          <w:color w:val="1A3D2B"/>
        </w:rPr>
        <w:t>Rasprava</w:t>
      </w:r>
    </w:p>
    <w:p w:rsidR="00A0690E" w:rsidRPr="00A90EFA" w:rsidRDefault="00621E79">
      <w:pPr>
        <w:spacing w:line="360" w:lineRule="auto"/>
        <w:jc w:val="both"/>
        <w:rPr>
          <w:rFonts w:ascii="Garamond" w:hAnsi="Garamond"/>
        </w:rPr>
      </w:pPr>
      <w:r w:rsidRPr="00A90EFA">
        <w:rPr>
          <w:rFonts w:ascii="Garamond" w:hAnsi="Garamond"/>
        </w:rPr>
        <w:t>At vero eos et accusamus et iusto odio dignissimos ducimus qui blanditiis praesentium voluptatum deleniti atque corrupti, quos dolores et quas molestias excepturi sint occaecati cupiditate non provident, similique sunt in culpa qui officia deserunt mollitia animi, id est laborum et dolorum fuga.</w:t>
      </w:r>
    </w:p>
    <w:p w:rsidR="00A0690E" w:rsidRPr="00A90EFA" w:rsidRDefault="00621E79" w:rsidP="00372E7F">
      <w:pPr>
        <w:spacing w:line="360" w:lineRule="auto"/>
        <w:jc w:val="both"/>
        <w:rPr>
          <w:rFonts w:ascii="Garamond" w:hAnsi="Garamond"/>
        </w:rPr>
      </w:pPr>
      <w:r w:rsidRPr="00A90EFA">
        <w:rPr>
          <w:rFonts w:ascii="Garamond" w:hAnsi="Garamond"/>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w:t>
      </w:r>
    </w:p>
    <w:p w:rsidR="00A0690E" w:rsidRPr="00A90EFA" w:rsidRDefault="00621E79" w:rsidP="00372E7F">
      <w:pPr>
        <w:spacing w:line="360" w:lineRule="auto"/>
        <w:jc w:val="both"/>
        <w:rPr>
          <w:rFonts w:ascii="Garamond" w:hAnsi="Garamond"/>
        </w:rPr>
      </w:pPr>
      <w:r w:rsidRPr="00A90EFA">
        <w:rPr>
          <w:rFonts w:ascii="Garamond" w:hAnsi="Garamond"/>
        </w:rPr>
        <w:t>Sed ut perspiciatis unde omnis iste natus error sit voluptatem accusantium doloremque laudantium, totam rem aperiam eaque ipsa quae ab illo inventore veritatis et quasi architecto beatae vitae dicta sunt explicabo. Nemo enim ipsam voluptatem quia voluptas sit aspernatur aut odit aut fugit, sed quia consequuntur magni dolores eos qui ratione sequi nesciunt.</w:t>
      </w:r>
    </w:p>
    <w:p w:rsidR="00A0690E" w:rsidRPr="00A90EFA" w:rsidRDefault="00621E79" w:rsidP="00731BD1">
      <w:pPr>
        <w:pStyle w:val="Heading1"/>
      </w:pPr>
      <w:r w:rsidRPr="00731BD1">
        <w:rPr>
          <w:b w:val="0"/>
          <w:i w:val="0"/>
          <w:color w:val="5B9B73"/>
        </w:rPr>
        <w:t>V.</w:t>
      </w:r>
      <w:r w:rsidRPr="00A90EFA">
        <w:rPr>
          <w:color w:val="5B9B73"/>
        </w:rPr>
        <w:t xml:space="preserve">   </w:t>
      </w:r>
      <w:r w:rsidRPr="00731BD1">
        <w:t>Implikacije i primjena</w:t>
      </w:r>
    </w:p>
    <w:p w:rsidR="00A0690E" w:rsidRPr="00A90EFA" w:rsidRDefault="00621E79">
      <w:pPr>
        <w:spacing w:line="360" w:lineRule="auto"/>
        <w:jc w:val="both"/>
        <w:rPr>
          <w:rFonts w:ascii="Garamond" w:hAnsi="Garamond"/>
        </w:rPr>
      </w:pPr>
      <w:r w:rsidRPr="00A90EFA">
        <w:rPr>
          <w:rFonts w:ascii="Garamond" w:hAnsi="Garamond"/>
        </w:rPr>
        <w:t>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w:t>
      </w:r>
    </w:p>
    <w:p w:rsidR="00A0690E" w:rsidRDefault="00621E79" w:rsidP="00372E7F">
      <w:pPr>
        <w:spacing w:line="360" w:lineRule="auto"/>
        <w:jc w:val="both"/>
        <w:rPr>
          <w:rFonts w:ascii="Garamond" w:hAnsi="Garamond"/>
        </w:rPr>
      </w:pPr>
      <w:r w:rsidRPr="00A90EFA">
        <w:rPr>
          <w:rFonts w:ascii="Garamond" w:hAnsi="Garamond"/>
        </w:rPr>
        <w:t>Nam libero tempore, cum soluta nobis est eligendi optio cumque nihil impedit quo minus id quod maxime placeat facere possimus, omnis voluptas assumenda est, omnis dolor repellendus. Temporibus autem quibusdam et aut officiis debitis rerum necessitatibus saepe eveniet ut et voluptates repudiandae sint et molestiae non recusandae.</w:t>
      </w:r>
    </w:p>
    <w:p w:rsidR="00A0690E" w:rsidRPr="00A90EFA" w:rsidRDefault="00621E79">
      <w:pPr>
        <w:pBdr>
          <w:bottom w:val="single" w:sz="4" w:space="4" w:color="CCCCCC"/>
        </w:pBdr>
        <w:spacing w:before="320" w:after="120" w:line="360" w:lineRule="auto"/>
        <w:rPr>
          <w:rFonts w:ascii="Garamond" w:hAnsi="Garamond"/>
        </w:rPr>
      </w:pPr>
      <w:r w:rsidRPr="00A90EFA">
        <w:rPr>
          <w:rFonts w:ascii="Garamond" w:hAnsi="Garamond"/>
          <w:color w:val="5B9B73"/>
        </w:rPr>
        <w:lastRenderedPageBreak/>
        <w:t xml:space="preserve">VI.   </w:t>
      </w:r>
      <w:r w:rsidRPr="00A90EFA">
        <w:rPr>
          <w:rFonts w:ascii="Garamond" w:hAnsi="Garamond"/>
          <w:b/>
          <w:bCs/>
          <w:i/>
          <w:iCs/>
          <w:color w:val="1A3D2B"/>
        </w:rPr>
        <w:t>Zaključak</w:t>
      </w:r>
    </w:p>
    <w:p w:rsidR="00A0690E" w:rsidRPr="00A90EFA" w:rsidRDefault="00621E79">
      <w:pPr>
        <w:spacing w:line="360" w:lineRule="auto"/>
        <w:jc w:val="both"/>
        <w:rPr>
          <w:rFonts w:ascii="Garamond" w:hAnsi="Garamond"/>
        </w:rPr>
      </w:pPr>
      <w:r w:rsidRPr="00A90EFA">
        <w:rPr>
          <w:rFonts w:ascii="Garamond" w:hAnsi="Garamond"/>
        </w:rPr>
        <w:t>Sed ut perspiciatis unde omnis iste natus error sit voluptatem accusantium doloremque laudantium, totam rem aperiam eaque ipsa quae ab illo inventore veritatis et quasi architecto beatae vitae dicta sunt explicabo. Nemo enim ipsam voluptatem quia voluptas sit aspernatur aut odit aut fugit, sed quia consequuntur magni dolores eos qui ratione sequi nesciunt.</w:t>
      </w:r>
    </w:p>
    <w:p w:rsidR="00A0690E" w:rsidRPr="00A90EFA" w:rsidRDefault="00621E79">
      <w:pPr>
        <w:spacing w:line="360" w:lineRule="auto"/>
        <w:ind w:firstLine="720"/>
        <w:jc w:val="both"/>
        <w:rPr>
          <w:rFonts w:ascii="Garamond" w:hAnsi="Garamond"/>
        </w:rPr>
      </w:pPr>
      <w:r w:rsidRPr="00A90EFA">
        <w:rPr>
          <w:rFonts w:ascii="Garamond" w:hAnsi="Garamond"/>
        </w:rPr>
        <w:t>At vero eos et accusamus et iusto odio dignissimos ducimus qui blanditiis praesentium voluptatum deleniti atque corrupti, quos dolores et quas molestias excepturi sint occaecati cupiditate non provident, similique sunt in culpa qui officia deserunt mollitia animi, id est laborum et dolorum fuga.</w:t>
      </w:r>
    </w:p>
    <w:p w:rsidR="00A0690E" w:rsidRPr="00A90EFA" w:rsidRDefault="00621E79">
      <w:pPr>
        <w:spacing w:line="360" w:lineRule="auto"/>
        <w:ind w:firstLine="720"/>
        <w:jc w:val="both"/>
        <w:rPr>
          <w:rFonts w:ascii="Garamond" w:hAnsi="Garamond"/>
        </w:rPr>
      </w:pPr>
      <w:r w:rsidRPr="00A90EFA">
        <w:rPr>
          <w:rFonts w:ascii="Garamond" w:hAnsi="Garamond"/>
        </w:rPr>
        <w:t>Nam libero tempore, cum soluta nobis est eligendi optio cumque nihil impedit quo minus id quod maxime placeat facere possimus, omnis voluptas assumenda est, omnis dolor repellendus. Temporibus autem quibusdam et aut officiis debitis rerum necessitatibus saepe eveniet ut et voluptates repudiandae sint et molestiae non recusandae.</w:t>
      </w:r>
    </w:p>
    <w:p w:rsidR="00A0690E" w:rsidRPr="00A90EFA" w:rsidRDefault="00621E79">
      <w:pPr>
        <w:pBdr>
          <w:top w:val="single" w:sz="8" w:space="6" w:color="1A3D2B"/>
          <w:bottom w:val="single" w:sz="4" w:space="4" w:color="1A3D2B"/>
        </w:pBdr>
        <w:spacing w:before="360" w:after="180"/>
        <w:rPr>
          <w:rFonts w:ascii="Garamond" w:hAnsi="Garamond"/>
        </w:rPr>
      </w:pPr>
      <w:r w:rsidRPr="00A90EFA">
        <w:rPr>
          <w:rFonts w:ascii="Garamond" w:hAnsi="Garamond"/>
          <w:b/>
          <w:bCs/>
          <w:i/>
          <w:iCs/>
          <w:color w:val="1A3D2B"/>
          <w:sz w:val="32"/>
          <w:szCs w:val="32"/>
        </w:rPr>
        <w:t>Literatura</w:t>
      </w:r>
    </w:p>
    <w:p w:rsidR="00731BD1" w:rsidRPr="00731BD1" w:rsidRDefault="00731BD1" w:rsidP="00731BD1">
      <w:pPr>
        <w:spacing w:after="100" w:line="360" w:lineRule="auto"/>
        <w:ind w:left="720" w:hanging="720"/>
        <w:jc w:val="both"/>
        <w:rPr>
          <w:rFonts w:ascii="Garamond" w:hAnsi="Garamond"/>
        </w:rPr>
      </w:pPr>
      <w:r w:rsidRPr="00731BD1">
        <w:rPr>
          <w:rFonts w:ascii="Garamond" w:hAnsi="Garamond"/>
        </w:rPr>
        <w:t xml:space="preserve">Merleau-Ponty, Maurice. </w:t>
      </w:r>
      <w:r w:rsidRPr="00731BD1">
        <w:rPr>
          <w:rFonts w:ascii="Garamond" w:hAnsi="Garamond"/>
          <w:i/>
          <w:iCs/>
        </w:rPr>
        <w:t>Phenomenology of Perception</w:t>
      </w:r>
      <w:r w:rsidRPr="00731BD1">
        <w:rPr>
          <w:rFonts w:ascii="Garamond" w:hAnsi="Garamond"/>
        </w:rPr>
        <w:t>. Prev. Colin Smith. London: Routledge, 1962.</w:t>
      </w:r>
    </w:p>
    <w:p w:rsidR="00731BD1" w:rsidRPr="00731BD1" w:rsidRDefault="00731BD1" w:rsidP="00731BD1">
      <w:pPr>
        <w:spacing w:after="100" w:line="360" w:lineRule="auto"/>
        <w:ind w:left="720" w:hanging="720"/>
        <w:jc w:val="both"/>
        <w:rPr>
          <w:rFonts w:ascii="Garamond" w:hAnsi="Garamond"/>
        </w:rPr>
      </w:pPr>
      <w:r w:rsidRPr="00731BD1">
        <w:rPr>
          <w:rFonts w:ascii="Garamond" w:hAnsi="Garamond"/>
        </w:rPr>
        <w:t xml:space="preserve">Piaget, Jean. </w:t>
      </w:r>
      <w:r w:rsidRPr="00731BD1">
        <w:rPr>
          <w:rFonts w:ascii="Garamond" w:hAnsi="Garamond"/>
          <w:i/>
          <w:iCs/>
        </w:rPr>
        <w:t>The Psychology of Intelligence</w:t>
      </w:r>
      <w:r w:rsidRPr="00731BD1">
        <w:rPr>
          <w:rFonts w:ascii="Garamond" w:hAnsi="Garamond"/>
        </w:rPr>
        <w:t>. Totowa: Littlefield, Adams &amp; Company, 1972.</w:t>
      </w:r>
    </w:p>
    <w:p w:rsidR="00731BD1" w:rsidRPr="00731BD1" w:rsidRDefault="00731BD1" w:rsidP="00731BD1">
      <w:pPr>
        <w:spacing w:after="100" w:line="360" w:lineRule="auto"/>
        <w:ind w:left="720" w:hanging="720"/>
        <w:jc w:val="both"/>
        <w:rPr>
          <w:rFonts w:ascii="Garamond" w:hAnsi="Garamond"/>
        </w:rPr>
      </w:pPr>
      <w:r w:rsidRPr="00731BD1">
        <w:rPr>
          <w:rFonts w:ascii="Garamond" w:hAnsi="Garamond"/>
        </w:rPr>
        <w:t xml:space="preserve">Plessner, Helmuth. </w:t>
      </w:r>
      <w:r w:rsidRPr="00731BD1">
        <w:rPr>
          <w:rFonts w:ascii="Garamond" w:hAnsi="Garamond"/>
          <w:i/>
          <w:iCs/>
        </w:rPr>
        <w:t>Stupnjevanje organskog i čovjek</w:t>
      </w:r>
      <w:r w:rsidRPr="00731BD1">
        <w:rPr>
          <w:rFonts w:ascii="Garamond" w:hAnsi="Garamond"/>
        </w:rPr>
        <w:t>. Zagreb: Naklada Breza, 2004.</w:t>
      </w:r>
    </w:p>
    <w:p w:rsidR="00731BD1" w:rsidRPr="00731BD1" w:rsidRDefault="00731BD1" w:rsidP="00731BD1">
      <w:pPr>
        <w:spacing w:after="100" w:line="360" w:lineRule="auto"/>
        <w:ind w:left="720" w:hanging="720"/>
        <w:jc w:val="both"/>
        <w:rPr>
          <w:rFonts w:ascii="Garamond" w:hAnsi="Garamond"/>
        </w:rPr>
      </w:pPr>
      <w:r w:rsidRPr="00731BD1">
        <w:rPr>
          <w:rFonts w:ascii="Garamond" w:hAnsi="Garamond"/>
        </w:rPr>
        <w:t xml:space="preserve">Ricoeur, Paul. </w:t>
      </w:r>
      <w:r w:rsidRPr="00731BD1">
        <w:rPr>
          <w:rFonts w:ascii="Garamond" w:hAnsi="Garamond"/>
          <w:i/>
          <w:iCs/>
        </w:rPr>
        <w:t>Oneself as Another</w:t>
      </w:r>
      <w:r w:rsidRPr="00731BD1">
        <w:rPr>
          <w:rFonts w:ascii="Garamond" w:hAnsi="Garamond"/>
        </w:rPr>
        <w:t>. Chicago: University of Chicago Press, 1994.</w:t>
      </w:r>
    </w:p>
    <w:p w:rsidR="00731BD1" w:rsidRPr="00731BD1" w:rsidRDefault="00731BD1" w:rsidP="00731BD1">
      <w:pPr>
        <w:spacing w:after="100" w:line="360" w:lineRule="auto"/>
        <w:ind w:left="720" w:hanging="720"/>
        <w:jc w:val="both"/>
        <w:rPr>
          <w:rFonts w:ascii="Garamond" w:hAnsi="Garamond"/>
        </w:rPr>
      </w:pPr>
      <w:r w:rsidRPr="00731BD1">
        <w:rPr>
          <w:rFonts w:ascii="Garamond" w:hAnsi="Garamond"/>
        </w:rPr>
        <w:t xml:space="preserve">Scheler, Max. </w:t>
      </w:r>
      <w:r w:rsidRPr="00731BD1">
        <w:rPr>
          <w:rFonts w:ascii="Garamond" w:hAnsi="Garamond"/>
          <w:i/>
          <w:iCs/>
        </w:rPr>
        <w:t>Čovjekov položaj u kozmosu</w:t>
      </w:r>
      <w:r w:rsidRPr="00731BD1">
        <w:rPr>
          <w:rFonts w:ascii="Garamond" w:hAnsi="Garamond"/>
        </w:rPr>
        <w:t>. Ur. Marinko Mišković. Zagreb: Fabula nova, 2005.</w:t>
      </w:r>
    </w:p>
    <w:p w:rsidR="00731BD1" w:rsidRPr="00731BD1" w:rsidRDefault="00731BD1" w:rsidP="00731BD1">
      <w:pPr>
        <w:spacing w:after="100" w:line="360" w:lineRule="auto"/>
        <w:ind w:left="720" w:hanging="720"/>
        <w:jc w:val="both"/>
        <w:rPr>
          <w:rFonts w:ascii="Garamond" w:hAnsi="Garamond"/>
        </w:rPr>
      </w:pPr>
      <w:r w:rsidRPr="00731BD1">
        <w:rPr>
          <w:rFonts w:ascii="Garamond" w:hAnsi="Garamond"/>
        </w:rPr>
        <w:t xml:space="preserve">Scheler, Max. </w:t>
      </w:r>
      <w:r w:rsidRPr="00731BD1">
        <w:rPr>
          <w:rFonts w:ascii="Garamond" w:hAnsi="Garamond"/>
          <w:i/>
          <w:iCs/>
        </w:rPr>
        <w:t>Ideja čovjeka i antropologija</w:t>
      </w:r>
      <w:r w:rsidRPr="00731BD1">
        <w:rPr>
          <w:rFonts w:ascii="Garamond" w:hAnsi="Garamond"/>
        </w:rPr>
        <w:t>. Zagreb: Globus, 1996.</w:t>
      </w:r>
    </w:p>
    <w:p w:rsidR="00731BD1" w:rsidRPr="00731BD1" w:rsidRDefault="00731BD1" w:rsidP="00731BD1">
      <w:pPr>
        <w:spacing w:after="100" w:line="360" w:lineRule="auto"/>
        <w:ind w:left="720" w:hanging="720"/>
        <w:jc w:val="both"/>
        <w:rPr>
          <w:rFonts w:ascii="Garamond" w:hAnsi="Garamond"/>
        </w:rPr>
      </w:pPr>
      <w:r w:rsidRPr="00731BD1">
        <w:rPr>
          <w:rFonts w:ascii="Garamond" w:hAnsi="Garamond"/>
        </w:rPr>
        <w:t xml:space="preserve">Snyder, C. R. </w:t>
      </w:r>
      <w:r w:rsidRPr="00731BD1">
        <w:rPr>
          <w:rFonts w:ascii="Garamond" w:hAnsi="Garamond"/>
          <w:i/>
          <w:iCs/>
        </w:rPr>
        <w:t>The Psychology of Hope: You Can Get There from Here</w:t>
      </w:r>
      <w:r w:rsidRPr="00731BD1">
        <w:rPr>
          <w:rFonts w:ascii="Garamond" w:hAnsi="Garamond"/>
        </w:rPr>
        <w:t>. New York: Free Press, 1994.</w:t>
      </w:r>
    </w:p>
    <w:p w:rsidR="00731BD1" w:rsidRPr="00731BD1" w:rsidRDefault="00731BD1" w:rsidP="00731BD1">
      <w:pPr>
        <w:spacing w:after="100" w:line="360" w:lineRule="auto"/>
        <w:ind w:left="720" w:hanging="720"/>
        <w:jc w:val="both"/>
        <w:rPr>
          <w:rFonts w:ascii="Garamond" w:hAnsi="Garamond"/>
        </w:rPr>
      </w:pPr>
      <w:r w:rsidRPr="00731BD1">
        <w:rPr>
          <w:rFonts w:ascii="Garamond" w:hAnsi="Garamond"/>
        </w:rPr>
        <w:t xml:space="preserve">Yalom, Irvin. </w:t>
      </w:r>
      <w:r w:rsidRPr="00731BD1">
        <w:rPr>
          <w:rFonts w:ascii="Garamond" w:hAnsi="Garamond"/>
          <w:i/>
          <w:iCs/>
        </w:rPr>
        <w:t>Existential Psychotherapy</w:t>
      </w:r>
      <w:r w:rsidRPr="00731BD1">
        <w:rPr>
          <w:rFonts w:ascii="Garamond" w:hAnsi="Garamond"/>
        </w:rPr>
        <w:t>. New York: Basic Books, 1980.</w:t>
      </w:r>
    </w:p>
    <w:p w:rsidR="00372E7F" w:rsidRPr="00A90EFA" w:rsidRDefault="00372E7F">
      <w:pPr>
        <w:spacing w:after="100" w:line="360" w:lineRule="auto"/>
        <w:ind w:left="720" w:hanging="720"/>
        <w:jc w:val="both"/>
        <w:rPr>
          <w:rFonts w:ascii="Garamond" w:hAnsi="Garamond"/>
        </w:rPr>
      </w:pPr>
    </w:p>
    <w:sectPr w:rsidR="00372E7F" w:rsidRPr="00A90EFA">
      <w:headerReference w:type="default" r:id="rId8"/>
      <w:footerReference w:type="default" r:id="rId9"/>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79DD" w:rsidRDefault="00D179DD">
      <w:r>
        <w:separator/>
      </w:r>
    </w:p>
  </w:endnote>
  <w:endnote w:type="continuationSeparator" w:id="0">
    <w:p w:rsidR="00D179DD" w:rsidRDefault="00D179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marna">
    <w:panose1 w:val="00000000000000000000"/>
    <w:charset w:val="00"/>
    <w:family w:val="auto"/>
    <w:pitch w:val="variable"/>
    <w:sig w:usb0="A00000EF" w:usb1="1000204A"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62663927"/>
      <w:docPartObj>
        <w:docPartGallery w:val="Page Numbers (Bottom of Page)"/>
        <w:docPartUnique/>
      </w:docPartObj>
    </w:sdtPr>
    <w:sdtEndPr>
      <w:rPr>
        <w:noProof/>
      </w:rPr>
    </w:sdtEndPr>
    <w:sdtContent>
      <w:p w:rsidR="00372E7F" w:rsidRPr="00372E7F" w:rsidRDefault="00372E7F" w:rsidP="00372E7F">
        <w:pPr>
          <w:pBdr>
            <w:top w:val="single" w:sz="4" w:space="4" w:color="CCCCCC"/>
          </w:pBdr>
          <w:tabs>
            <w:tab w:val="center" w:pos="4513"/>
            <w:tab w:val="right" w:pos="9026"/>
          </w:tabs>
          <w:rPr>
            <w:rFonts w:ascii="Garamond" w:hAnsi="Garamond"/>
            <w:b/>
            <w:bCs/>
            <w:color w:val="1A3D2B"/>
            <w:sz w:val="22"/>
            <w:szCs w:val="22"/>
          </w:rPr>
        </w:pPr>
        <w:r w:rsidRPr="00A90EFA">
          <w:rPr>
            <w:rFonts w:ascii="Garamond" w:hAnsi="Garamond"/>
            <w:color w:val="666666"/>
            <w:sz w:val="16"/>
            <w:szCs w:val="16"/>
          </w:rPr>
          <w:t>Filozofski savjetnik  ·  HUFP  ·  Zagreb</w:t>
        </w:r>
        <w:r w:rsidRPr="00A90EFA">
          <w:rPr>
            <w:rFonts w:ascii="Garamond" w:hAnsi="Garamond"/>
            <w:sz w:val="16"/>
            <w:szCs w:val="16"/>
          </w:rPr>
          <w:tab/>
        </w:r>
        <w:r w:rsidRPr="00372E7F">
          <w:rPr>
            <w:rFonts w:ascii="Garamond" w:hAnsi="Garamond"/>
            <w:b/>
            <w:bCs/>
            <w:color w:val="1A3D2B"/>
            <w:sz w:val="22"/>
            <w:szCs w:val="22"/>
          </w:rPr>
          <w:fldChar w:fldCharType="begin"/>
        </w:r>
        <w:r w:rsidRPr="00372E7F">
          <w:rPr>
            <w:rFonts w:ascii="Garamond" w:hAnsi="Garamond"/>
            <w:b/>
            <w:bCs/>
            <w:color w:val="1A3D2B"/>
            <w:sz w:val="22"/>
            <w:szCs w:val="22"/>
          </w:rPr>
          <w:instrText xml:space="preserve"> PAGE   \* MERGEFORMAT </w:instrText>
        </w:r>
        <w:r w:rsidRPr="00372E7F">
          <w:rPr>
            <w:rFonts w:ascii="Garamond" w:hAnsi="Garamond"/>
            <w:b/>
            <w:bCs/>
            <w:color w:val="1A3D2B"/>
            <w:sz w:val="22"/>
            <w:szCs w:val="22"/>
          </w:rPr>
          <w:fldChar w:fldCharType="separate"/>
        </w:r>
        <w:r w:rsidR="00D55D04">
          <w:rPr>
            <w:rFonts w:ascii="Garamond" w:hAnsi="Garamond"/>
            <w:b/>
            <w:bCs/>
            <w:noProof/>
            <w:color w:val="1A3D2B"/>
            <w:sz w:val="22"/>
            <w:szCs w:val="22"/>
          </w:rPr>
          <w:t>4</w:t>
        </w:r>
        <w:r w:rsidRPr="00372E7F">
          <w:rPr>
            <w:rFonts w:ascii="Garamond" w:hAnsi="Garamond"/>
            <w:b/>
            <w:bCs/>
            <w:color w:val="1A3D2B"/>
            <w:sz w:val="22"/>
            <w:szCs w:val="22"/>
          </w:rPr>
          <w:fldChar w:fldCharType="end"/>
        </w:r>
        <w:r w:rsidRPr="00A90EFA">
          <w:rPr>
            <w:rFonts w:ascii="Garamond" w:hAnsi="Garamond"/>
            <w:sz w:val="16"/>
            <w:szCs w:val="16"/>
          </w:rPr>
          <w:tab/>
        </w:r>
        <w:r w:rsidRPr="00A90EFA">
          <w:rPr>
            <w:rFonts w:ascii="Garamond" w:hAnsi="Garamond"/>
            <w:color w:val="666666"/>
            <w:sz w:val="16"/>
            <w:szCs w:val="16"/>
          </w:rPr>
          <w:t>Vol. 1  ·  Br. 1  ·  2026</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79DD" w:rsidRDefault="00D179DD">
      <w:r>
        <w:separator/>
      </w:r>
    </w:p>
  </w:footnote>
  <w:footnote w:type="continuationSeparator" w:id="0">
    <w:p w:rsidR="00D179DD" w:rsidRDefault="00D179DD">
      <w:r>
        <w:continuationSeparator/>
      </w:r>
    </w:p>
  </w:footnote>
  <w:footnote w:id="1">
    <w:p w:rsidR="00731BD1" w:rsidRPr="00731BD1" w:rsidRDefault="00731BD1" w:rsidP="00731BD1">
      <w:pPr>
        <w:pStyle w:val="FootnoteText"/>
        <w:rPr>
          <w:rFonts w:ascii="Garamond" w:hAnsi="Garamond"/>
          <w:lang w:val="hr-HR"/>
        </w:rPr>
      </w:pPr>
      <w:r w:rsidRPr="00731BD1">
        <w:rPr>
          <w:rStyle w:val="FootnoteReference"/>
          <w:rFonts w:ascii="Garamond" w:hAnsi="Garamond"/>
        </w:rPr>
        <w:footnoteRef/>
      </w:r>
      <w:r w:rsidRPr="00731BD1">
        <w:rPr>
          <w:rFonts w:ascii="Garamond" w:hAnsi="Garamond"/>
        </w:rPr>
        <w:t xml:space="preserve"> Paul Ricoeur, </w:t>
      </w:r>
      <w:r w:rsidRPr="00731BD1">
        <w:rPr>
          <w:rFonts w:ascii="Garamond" w:hAnsi="Garamond"/>
          <w:i/>
          <w:iCs/>
        </w:rPr>
        <w:t>Oneself as Another</w:t>
      </w:r>
      <w:r w:rsidRPr="00731BD1">
        <w:rPr>
          <w:rFonts w:ascii="Garamond" w:hAnsi="Garamond"/>
        </w:rPr>
        <w:t xml:space="preserve"> (Chicago: University of Chicago Press, 1994), str. 305.</w:t>
      </w:r>
    </w:p>
  </w:footnote>
  <w:footnote w:id="2">
    <w:p w:rsidR="00731BD1" w:rsidRPr="00731BD1" w:rsidRDefault="00731BD1" w:rsidP="00731BD1">
      <w:pPr>
        <w:pStyle w:val="FootnoteText"/>
        <w:rPr>
          <w:rFonts w:ascii="Garamond" w:hAnsi="Garamond"/>
          <w:sz w:val="18"/>
          <w:lang w:val="hr-HR"/>
        </w:rPr>
      </w:pPr>
      <w:r w:rsidRPr="00731BD1">
        <w:rPr>
          <w:rStyle w:val="FootnoteReference"/>
          <w:rFonts w:ascii="Garamond" w:hAnsi="Garamond"/>
        </w:rPr>
        <w:footnoteRef/>
      </w:r>
      <w:r w:rsidRPr="00731BD1">
        <w:rPr>
          <w:rFonts w:ascii="Garamond" w:hAnsi="Garamond"/>
        </w:rPr>
        <w:t xml:space="preserve"> Aristotel, </w:t>
      </w:r>
      <w:r w:rsidRPr="00731BD1">
        <w:rPr>
          <w:rFonts w:ascii="Garamond" w:hAnsi="Garamond"/>
          <w:i/>
          <w:iCs/>
        </w:rPr>
        <w:t>The Nicomachean Ethics</w:t>
      </w:r>
      <w:r w:rsidRPr="00731BD1">
        <w:rPr>
          <w:rFonts w:ascii="Garamond" w:hAnsi="Garamond"/>
        </w:rPr>
        <w:t xml:space="preserve"> (London: Penguin Books), Knjiga I, poglavlje 7, 1098a16-18.: "</w:t>
      </w:r>
      <w:r w:rsidRPr="00731BD1">
        <w:rPr>
          <w:rFonts w:ascii="Garamond" w:hAnsi="Garamond"/>
          <w:i/>
        </w:rPr>
        <w:t>Ljudsko dobro ispostavlja se kao djelatnost duše u skladu s kreposću, a ako je kreposti više, onda u skladu s najboljom i najsavršenijom</w:t>
      </w:r>
      <w:r w:rsidRPr="00731BD1">
        <w:rPr>
          <w:rFonts w:ascii="Garamond" w:hAnsi="Garamond"/>
        </w:rPr>
        <w:t>."</w:t>
      </w:r>
    </w:p>
  </w:footnote>
  <w:footnote w:id="3">
    <w:p w:rsidR="00731BD1" w:rsidRPr="00731BD1" w:rsidRDefault="00731BD1" w:rsidP="00731BD1">
      <w:pPr>
        <w:pStyle w:val="FootnoteText"/>
        <w:rPr>
          <w:rFonts w:ascii="Garamond" w:hAnsi="Garamond"/>
          <w:lang w:val="hr-HR"/>
        </w:rPr>
      </w:pPr>
      <w:r w:rsidRPr="00731BD1">
        <w:rPr>
          <w:rStyle w:val="FootnoteReference"/>
          <w:rFonts w:ascii="Garamond" w:hAnsi="Garamond"/>
        </w:rPr>
        <w:footnoteRef/>
      </w:r>
      <w:r w:rsidRPr="00731BD1">
        <w:rPr>
          <w:rFonts w:ascii="Garamond" w:hAnsi="Garamond"/>
        </w:rPr>
        <w:t xml:space="preserve"> Luka Maršić, "Anatomija kockarskoga uma: o čistom umu kao sijelu transcendentalnoga privida," </w:t>
      </w:r>
      <w:r w:rsidRPr="00731BD1">
        <w:rPr>
          <w:rFonts w:ascii="Garamond" w:hAnsi="Garamond"/>
          <w:i/>
          <w:iCs/>
        </w:rPr>
        <w:t>Crkva u svijetu</w:t>
      </w:r>
      <w:r w:rsidRPr="00731BD1">
        <w:rPr>
          <w:rFonts w:ascii="Garamond" w:hAnsi="Garamond"/>
        </w:rPr>
        <w:t xml:space="preserve"> 60, br. 4 (2025), </w:t>
      </w:r>
      <w:hyperlink r:id="rId1" w:history="1">
        <w:r w:rsidRPr="00731BD1">
          <w:rPr>
            <w:rStyle w:val="Hyperlink"/>
            <w:rFonts w:ascii="Garamond" w:hAnsi="Garamond"/>
          </w:rPr>
          <w:t>https://doi.org/10.34075/cs.60.4.8</w:t>
        </w:r>
      </w:hyperlink>
      <w:r w:rsidRPr="00731BD1">
        <w:rPr>
          <w:rFonts w:ascii="Garamond" w:hAnsi="Garamond"/>
        </w:rPr>
        <w:t>, str. 827.</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690E" w:rsidRPr="00A90EFA" w:rsidRDefault="00621E79">
    <w:pPr>
      <w:pBdr>
        <w:bottom w:val="single" w:sz="6" w:space="4" w:color="1A3D2B"/>
      </w:pBdr>
      <w:rPr>
        <w:rFonts w:ascii="Amarna" w:hAnsi="Amarna"/>
      </w:rPr>
    </w:pPr>
    <w:r w:rsidRPr="00A90EFA">
      <w:rPr>
        <w:rFonts w:ascii="Amarna" w:hAnsi="Amarna"/>
        <w:b/>
        <w:bCs/>
        <w:color w:val="1A3D2B"/>
        <w:spacing w:val="30"/>
        <w:sz w:val="18"/>
        <w:szCs w:val="18"/>
      </w:rPr>
      <w:t>FILOZOFSKI SAVJETNIK</w:t>
    </w:r>
    <w:r w:rsidRPr="00A90EFA">
      <w:rPr>
        <w:rFonts w:ascii="Amarna" w:hAnsi="Amarna"/>
        <w:color w:val="666666"/>
        <w:sz w:val="18"/>
        <w:szCs w:val="18"/>
      </w:rPr>
      <w:t xml:space="preserve">  ·  Vol. </w:t>
    </w:r>
    <w:r w:rsidR="00D55D04">
      <w:rPr>
        <w:rFonts w:ascii="Amarna" w:hAnsi="Amarna"/>
        <w:color w:val="666666"/>
        <w:sz w:val="18"/>
        <w:szCs w:val="18"/>
      </w:rPr>
      <w:t>X</w:t>
    </w:r>
    <w:r w:rsidRPr="00A90EFA">
      <w:rPr>
        <w:rFonts w:ascii="Amarna" w:hAnsi="Amarna"/>
        <w:color w:val="666666"/>
        <w:sz w:val="18"/>
        <w:szCs w:val="18"/>
      </w:rPr>
      <w:t xml:space="preserve">, Br. </w:t>
    </w:r>
    <w:r w:rsidR="00D55D04">
      <w:rPr>
        <w:rFonts w:ascii="Amarna" w:hAnsi="Amarna"/>
        <w:color w:val="666666"/>
        <w:sz w:val="18"/>
        <w:szCs w:val="18"/>
      </w:rPr>
      <w:t>X</w:t>
    </w:r>
    <w:r w:rsidRPr="00A90EFA">
      <w:rPr>
        <w:rFonts w:ascii="Amarna" w:hAnsi="Amarna"/>
        <w:color w:val="666666"/>
        <w:sz w:val="18"/>
        <w:szCs w:val="18"/>
      </w:rPr>
      <w:t>, 20</w:t>
    </w:r>
    <w:r w:rsidR="00D55D04">
      <w:rPr>
        <w:rFonts w:ascii="Amarna" w:hAnsi="Amarna"/>
        <w:color w:val="666666"/>
        <w:sz w:val="18"/>
        <w:szCs w:val="18"/>
      </w:rPr>
      <w:t>XX</w:t>
    </w:r>
    <w:r w:rsidRPr="00A90EFA">
      <w:rPr>
        <w:rFonts w:ascii="Amarna" w:hAnsi="Amarna"/>
        <w:color w:val="666666"/>
        <w:sz w:val="18"/>
        <w:szCs w:val="18"/>
      </w:rPr>
      <w:t xml:space="preserve">  ·  HUFP, Zagreb</w:t>
    </w:r>
    <w:r w:rsidR="00D55D04">
      <w:rPr>
        <w:rFonts w:ascii="Amarna" w:hAnsi="Amarna"/>
        <w:color w:val="666666"/>
        <w:sz w:val="18"/>
        <w:szCs w:val="18"/>
      </w:rPr>
      <w:tab/>
    </w:r>
    <w:r w:rsidR="00D55D04">
      <w:rPr>
        <w:rFonts w:ascii="Amarna" w:hAnsi="Amarna"/>
        <w:color w:val="666666"/>
        <w:sz w:val="18"/>
        <w:szCs w:val="18"/>
      </w:rPr>
      <w:tab/>
    </w:r>
    <w:r w:rsidR="00D55D04">
      <w:rPr>
        <w:rFonts w:ascii="Amarna" w:hAnsi="Amarna"/>
        <w:color w:val="666666"/>
        <w:sz w:val="18"/>
        <w:szCs w:val="18"/>
      </w:rPr>
      <w:tab/>
    </w:r>
    <w:r w:rsidR="00D55D04">
      <w:rPr>
        <w:rFonts w:ascii="Amarna" w:hAnsi="Amarna"/>
        <w:color w:val="666666"/>
        <w:sz w:val="18"/>
        <w:szCs w:val="18"/>
      </w:rPr>
      <w:tab/>
      <w:t xml:space="preserve">    doi:xxx.xxx.xxx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A2460F"/>
    <w:multiLevelType w:val="multilevel"/>
    <w:tmpl w:val="EEB0695E"/>
    <w:lvl w:ilvl="0">
      <w:start w:val="1"/>
      <w:numFmt w:val="decimal"/>
      <w:lvlText w:val="%1."/>
      <w:lvlJc w:val="left"/>
      <w:pPr>
        <w:ind w:left="360" w:hanging="360"/>
      </w:pPr>
      <w:rPr>
        <w:rFonts w:hint="default"/>
        <w:color w:val="5B9B73"/>
      </w:rPr>
    </w:lvl>
    <w:lvl w:ilvl="1">
      <w:start w:val="1"/>
      <w:numFmt w:val="decimal"/>
      <w:lvlText w:val="%1.%2."/>
      <w:lvlJc w:val="left"/>
      <w:pPr>
        <w:ind w:left="720" w:hanging="720"/>
      </w:pPr>
      <w:rPr>
        <w:rFonts w:hint="default"/>
        <w:color w:val="5B9B73"/>
      </w:rPr>
    </w:lvl>
    <w:lvl w:ilvl="2">
      <w:start w:val="1"/>
      <w:numFmt w:val="decimal"/>
      <w:lvlText w:val="%1.%2.%3."/>
      <w:lvlJc w:val="left"/>
      <w:pPr>
        <w:ind w:left="720" w:hanging="720"/>
      </w:pPr>
      <w:rPr>
        <w:rFonts w:hint="default"/>
        <w:color w:val="5B9B73"/>
      </w:rPr>
    </w:lvl>
    <w:lvl w:ilvl="3">
      <w:start w:val="1"/>
      <w:numFmt w:val="decimal"/>
      <w:lvlText w:val="%1.%2.%3.%4."/>
      <w:lvlJc w:val="left"/>
      <w:pPr>
        <w:ind w:left="1080" w:hanging="1080"/>
      </w:pPr>
      <w:rPr>
        <w:rFonts w:hint="default"/>
        <w:color w:val="5B9B73"/>
      </w:rPr>
    </w:lvl>
    <w:lvl w:ilvl="4">
      <w:start w:val="1"/>
      <w:numFmt w:val="decimal"/>
      <w:lvlText w:val="%1.%2.%3.%4.%5."/>
      <w:lvlJc w:val="left"/>
      <w:pPr>
        <w:ind w:left="1080" w:hanging="1080"/>
      </w:pPr>
      <w:rPr>
        <w:rFonts w:hint="default"/>
        <w:color w:val="5B9B73"/>
      </w:rPr>
    </w:lvl>
    <w:lvl w:ilvl="5">
      <w:start w:val="1"/>
      <w:numFmt w:val="decimal"/>
      <w:lvlText w:val="%1.%2.%3.%4.%5.%6."/>
      <w:lvlJc w:val="left"/>
      <w:pPr>
        <w:ind w:left="1440" w:hanging="1440"/>
      </w:pPr>
      <w:rPr>
        <w:rFonts w:hint="default"/>
        <w:color w:val="5B9B73"/>
      </w:rPr>
    </w:lvl>
    <w:lvl w:ilvl="6">
      <w:start w:val="1"/>
      <w:numFmt w:val="decimal"/>
      <w:lvlText w:val="%1.%2.%3.%4.%5.%6.%7."/>
      <w:lvlJc w:val="left"/>
      <w:pPr>
        <w:ind w:left="1800" w:hanging="1800"/>
      </w:pPr>
      <w:rPr>
        <w:rFonts w:hint="default"/>
        <w:color w:val="5B9B73"/>
      </w:rPr>
    </w:lvl>
    <w:lvl w:ilvl="7">
      <w:start w:val="1"/>
      <w:numFmt w:val="decimal"/>
      <w:lvlText w:val="%1.%2.%3.%4.%5.%6.%7.%8."/>
      <w:lvlJc w:val="left"/>
      <w:pPr>
        <w:ind w:left="1800" w:hanging="1800"/>
      </w:pPr>
      <w:rPr>
        <w:rFonts w:hint="default"/>
        <w:color w:val="5B9B73"/>
      </w:rPr>
    </w:lvl>
    <w:lvl w:ilvl="8">
      <w:start w:val="1"/>
      <w:numFmt w:val="decimal"/>
      <w:lvlText w:val="%1.%2.%3.%4.%5.%6.%7.%8.%9."/>
      <w:lvlJc w:val="left"/>
      <w:pPr>
        <w:ind w:left="2160" w:hanging="2160"/>
      </w:pPr>
      <w:rPr>
        <w:rFonts w:hint="default"/>
        <w:color w:val="5B9B73"/>
      </w:rPr>
    </w:lvl>
  </w:abstractNum>
  <w:abstractNum w:abstractNumId="1" w15:restartNumberingAfterBreak="0">
    <w:nsid w:val="4FB92BCA"/>
    <w:multiLevelType w:val="multilevel"/>
    <w:tmpl w:val="55E83358"/>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68931AFA"/>
    <w:multiLevelType w:val="hybridMultilevel"/>
    <w:tmpl w:val="3C38BC40"/>
    <w:lvl w:ilvl="0" w:tplc="5680BFCE">
      <w:start w:val="1"/>
      <w:numFmt w:val="bullet"/>
      <w:lvlText w:val="●"/>
      <w:lvlJc w:val="left"/>
      <w:pPr>
        <w:ind w:left="720" w:hanging="360"/>
      </w:pPr>
    </w:lvl>
    <w:lvl w:ilvl="1" w:tplc="C20030B2">
      <w:start w:val="1"/>
      <w:numFmt w:val="bullet"/>
      <w:lvlText w:val="○"/>
      <w:lvlJc w:val="left"/>
      <w:pPr>
        <w:ind w:left="1440" w:hanging="360"/>
      </w:pPr>
    </w:lvl>
    <w:lvl w:ilvl="2" w:tplc="722C99C6">
      <w:start w:val="1"/>
      <w:numFmt w:val="bullet"/>
      <w:lvlText w:val="■"/>
      <w:lvlJc w:val="left"/>
      <w:pPr>
        <w:ind w:left="2160" w:hanging="360"/>
      </w:pPr>
    </w:lvl>
    <w:lvl w:ilvl="3" w:tplc="B3903D40">
      <w:start w:val="1"/>
      <w:numFmt w:val="bullet"/>
      <w:lvlText w:val="●"/>
      <w:lvlJc w:val="left"/>
      <w:pPr>
        <w:ind w:left="2880" w:hanging="360"/>
      </w:pPr>
    </w:lvl>
    <w:lvl w:ilvl="4" w:tplc="33BE8816">
      <w:start w:val="1"/>
      <w:numFmt w:val="bullet"/>
      <w:lvlText w:val="○"/>
      <w:lvlJc w:val="left"/>
      <w:pPr>
        <w:ind w:left="3600" w:hanging="360"/>
      </w:pPr>
    </w:lvl>
    <w:lvl w:ilvl="5" w:tplc="4BBE146E">
      <w:start w:val="1"/>
      <w:numFmt w:val="bullet"/>
      <w:lvlText w:val="■"/>
      <w:lvlJc w:val="left"/>
      <w:pPr>
        <w:ind w:left="4320" w:hanging="360"/>
      </w:pPr>
    </w:lvl>
    <w:lvl w:ilvl="6" w:tplc="28C090B4">
      <w:start w:val="1"/>
      <w:numFmt w:val="bullet"/>
      <w:lvlText w:val="●"/>
      <w:lvlJc w:val="left"/>
      <w:pPr>
        <w:ind w:left="5040" w:hanging="360"/>
      </w:pPr>
    </w:lvl>
    <w:lvl w:ilvl="7" w:tplc="C7AE18C4">
      <w:start w:val="1"/>
      <w:numFmt w:val="bullet"/>
      <w:lvlText w:val="●"/>
      <w:lvlJc w:val="left"/>
      <w:pPr>
        <w:ind w:left="5760" w:hanging="360"/>
      </w:pPr>
    </w:lvl>
    <w:lvl w:ilvl="8" w:tplc="9EBC159C">
      <w:start w:val="1"/>
      <w:numFmt w:val="bullet"/>
      <w:lvlText w:val="●"/>
      <w:lvlJc w:val="left"/>
      <w:pPr>
        <w:ind w:left="6480" w:hanging="360"/>
      </w:pPr>
    </w:lvl>
  </w:abstractNum>
  <w:num w:numId="1">
    <w:abstractNumId w:val="2"/>
    <w:lvlOverride w:ilvl="0">
      <w:startOverride w:val="1"/>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5"/>
  <w:displayBackgroundShap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690E"/>
    <w:rsid w:val="00267AD0"/>
    <w:rsid w:val="00372E7F"/>
    <w:rsid w:val="004D6B65"/>
    <w:rsid w:val="00621E79"/>
    <w:rsid w:val="00731BD1"/>
    <w:rsid w:val="00734098"/>
    <w:rsid w:val="00A0690E"/>
    <w:rsid w:val="00A90EFA"/>
    <w:rsid w:val="00D179DD"/>
    <w:rsid w:val="00D55D04"/>
    <w:rsid w:val="00E21C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B951864-4415-4FC0-8E2B-6B5086B22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111111"/>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qFormat/>
    <w:rsid w:val="00731BD1"/>
    <w:pPr>
      <w:pBdr>
        <w:bottom w:val="single" w:sz="4" w:space="4" w:color="CCCCCC"/>
      </w:pBdr>
      <w:spacing w:before="320" w:after="120" w:line="360" w:lineRule="auto"/>
      <w:outlineLvl w:val="0"/>
    </w:pPr>
    <w:rPr>
      <w:rFonts w:ascii="Garamond" w:hAnsi="Garamond"/>
      <w:b/>
      <w:bCs/>
      <w:i/>
      <w:iCs/>
      <w:color w:val="1A3D2B"/>
    </w:rPr>
  </w:style>
  <w:style w:type="paragraph" w:styleId="Heading2">
    <w:name w:val="heading 2"/>
    <w:qFormat/>
    <w:pPr>
      <w:outlineLvl w:val="1"/>
    </w:pPr>
    <w:rPr>
      <w:color w:val="2E74B5"/>
      <w:sz w:val="26"/>
      <w:szCs w:val="26"/>
    </w:rPr>
  </w:style>
  <w:style w:type="paragraph" w:styleId="Heading3">
    <w:name w:val="heading 3"/>
    <w:qFormat/>
    <w:pPr>
      <w:outlineLvl w:val="2"/>
    </w:pPr>
    <w:rPr>
      <w:color w:val="1F4D78"/>
    </w:rPr>
  </w:style>
  <w:style w:type="paragraph" w:styleId="Heading4">
    <w:name w:val="heading 4"/>
    <w:qFormat/>
    <w:pPr>
      <w:outlineLvl w:val="3"/>
    </w:pPr>
    <w:rPr>
      <w:i/>
      <w:iCs/>
      <w:color w:val="2E74B5"/>
    </w:rPr>
  </w:style>
  <w:style w:type="paragraph" w:styleId="Heading5">
    <w:name w:val="heading 5"/>
    <w:qFormat/>
    <w:pPr>
      <w:outlineLvl w:val="4"/>
    </w:pPr>
    <w:rPr>
      <w:color w:val="2E74B5"/>
    </w:rPr>
  </w:style>
  <w:style w:type="paragraph" w:styleId="Heading6">
    <w:name w:val="heading 6"/>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paragraph" w:styleId="Header">
    <w:name w:val="header"/>
    <w:basedOn w:val="Normal"/>
    <w:link w:val="HeaderChar"/>
    <w:uiPriority w:val="99"/>
    <w:unhideWhenUsed/>
    <w:rsid w:val="00A90EFA"/>
    <w:pPr>
      <w:tabs>
        <w:tab w:val="center" w:pos="4680"/>
        <w:tab w:val="right" w:pos="9360"/>
      </w:tabs>
    </w:pPr>
  </w:style>
  <w:style w:type="character" w:customStyle="1" w:styleId="HeaderChar">
    <w:name w:val="Header Char"/>
    <w:basedOn w:val="DefaultParagraphFont"/>
    <w:link w:val="Header"/>
    <w:uiPriority w:val="99"/>
    <w:rsid w:val="00A90EFA"/>
  </w:style>
  <w:style w:type="paragraph" w:styleId="Footer">
    <w:name w:val="footer"/>
    <w:basedOn w:val="Normal"/>
    <w:link w:val="FooterChar"/>
    <w:uiPriority w:val="99"/>
    <w:unhideWhenUsed/>
    <w:rsid w:val="00A90EFA"/>
    <w:pPr>
      <w:tabs>
        <w:tab w:val="center" w:pos="4680"/>
        <w:tab w:val="right" w:pos="9360"/>
      </w:tabs>
    </w:pPr>
  </w:style>
  <w:style w:type="character" w:customStyle="1" w:styleId="FooterChar">
    <w:name w:val="Footer Char"/>
    <w:basedOn w:val="DefaultParagraphFont"/>
    <w:link w:val="Footer"/>
    <w:uiPriority w:val="99"/>
    <w:rsid w:val="00A90E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doi.org/10.34075/cs.60.4.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AE436E-2B43-4193-8D10-D7CC6BEC4C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1124</Words>
  <Characters>6411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Microsoft account</cp:lastModifiedBy>
  <cp:revision>2</cp:revision>
  <dcterms:created xsi:type="dcterms:W3CDTF">2026-04-12T22:03:00Z</dcterms:created>
  <dcterms:modified xsi:type="dcterms:W3CDTF">2026-04-12T22:03:00Z</dcterms:modified>
</cp:coreProperties>
</file>